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0BE" w:rsidRDefault="00B960BE">
      <w:pPr>
        <w:pStyle w:val="ConsPlusTitle"/>
        <w:jc w:val="center"/>
        <w:outlineLvl w:val="0"/>
      </w:pPr>
      <w:bookmarkStart w:id="0" w:name="_GoBack"/>
      <w:bookmarkEnd w:id="0"/>
      <w:r>
        <w:t>ГУБЕРНАТОР ТОМСКОЙ ОБЛАСТИ</w:t>
      </w:r>
    </w:p>
    <w:p w:rsidR="00B960BE" w:rsidRDefault="00B960BE">
      <w:pPr>
        <w:pStyle w:val="ConsPlusTitle"/>
        <w:jc w:val="center"/>
      </w:pPr>
    </w:p>
    <w:p w:rsidR="00B960BE" w:rsidRDefault="00B960BE">
      <w:pPr>
        <w:pStyle w:val="ConsPlusTitle"/>
        <w:jc w:val="center"/>
      </w:pPr>
      <w:r>
        <w:t>РАСПОРЯЖЕНИЕ</w:t>
      </w:r>
    </w:p>
    <w:p w:rsidR="00B960BE" w:rsidRDefault="00B960BE">
      <w:pPr>
        <w:pStyle w:val="ConsPlusTitle"/>
        <w:jc w:val="center"/>
      </w:pPr>
      <w:r>
        <w:t>от 8 апреля 2013 г. N 127-р</w:t>
      </w:r>
    </w:p>
    <w:p w:rsidR="00B960BE" w:rsidRDefault="00B960BE">
      <w:pPr>
        <w:pStyle w:val="ConsPlusTitle"/>
        <w:jc w:val="center"/>
      </w:pPr>
    </w:p>
    <w:p w:rsidR="00B960BE" w:rsidRDefault="00B960BE">
      <w:pPr>
        <w:pStyle w:val="ConsPlusTitle"/>
        <w:jc w:val="center"/>
      </w:pPr>
      <w:r>
        <w:t>ОБ УТВЕРЖДЕНИИ СОДЕРЖАНИЯ ТЕКСТОВОЙ ЧАСТИ ДОКЛАДОВ ГЛАВ</w:t>
      </w:r>
    </w:p>
    <w:p w:rsidR="00B960BE" w:rsidRDefault="00B960BE">
      <w:pPr>
        <w:pStyle w:val="ConsPlusTitle"/>
        <w:jc w:val="center"/>
      </w:pPr>
      <w:r>
        <w:t>МЕСТНЫХ АДМИНИСТРАЦИЙ ГОРОДСКИХ ОКРУГОВ И МУНИЦИПАЛЬНЫХ</w:t>
      </w:r>
    </w:p>
    <w:p w:rsidR="00B960BE" w:rsidRDefault="00B960BE">
      <w:pPr>
        <w:pStyle w:val="ConsPlusTitle"/>
        <w:jc w:val="center"/>
      </w:pPr>
      <w:r>
        <w:t>РАЙОНОВ ТОМСКОЙ ОБЛАСТИ О ДОСТИГНУТЫХ ЗНАЧЕНИЯХ ПОКАЗАТЕЛЕЙ</w:t>
      </w:r>
    </w:p>
    <w:p w:rsidR="00B960BE" w:rsidRDefault="00B960BE">
      <w:pPr>
        <w:pStyle w:val="ConsPlusTitle"/>
        <w:jc w:val="center"/>
      </w:pPr>
      <w:r>
        <w:t>ДЛЯ ОЦЕНКИ ЭФФЕКТИВНОСТИ ДЕЯТЕЛЬНОСТИ ОРГАНОВ МЕСТНОГО</w:t>
      </w:r>
    </w:p>
    <w:p w:rsidR="00B960BE" w:rsidRDefault="00B960BE">
      <w:pPr>
        <w:pStyle w:val="ConsPlusTitle"/>
        <w:jc w:val="center"/>
      </w:pPr>
      <w:r>
        <w:t>САМОУПРАВЛЕНИЯ ГОРОДСКИХ ОКРУГОВ И МУНИЦИПАЛЬНЫХ РАЙОНОВ</w:t>
      </w:r>
    </w:p>
    <w:p w:rsidR="00B960BE" w:rsidRDefault="00B960BE">
      <w:pPr>
        <w:pStyle w:val="ConsPlusTitle"/>
        <w:jc w:val="center"/>
      </w:pPr>
      <w:r>
        <w:t>ТОМСКОЙ ОБЛАСТИ ЗА ОТЧЕТНЫЙ ГОД И ИХ ПЛАНИРУЕМЫХ</w:t>
      </w:r>
    </w:p>
    <w:p w:rsidR="00B960BE" w:rsidRDefault="00B960BE">
      <w:pPr>
        <w:pStyle w:val="ConsPlusTitle"/>
        <w:jc w:val="center"/>
      </w:pPr>
      <w:proofErr w:type="gramStart"/>
      <w:r>
        <w:t>ЗНАЧЕНИЯХ</w:t>
      </w:r>
      <w:proofErr w:type="gramEnd"/>
      <w:r>
        <w:t xml:space="preserve"> НА 3-ЛЕТНИЙ ПЕРИОД</w:t>
      </w:r>
    </w:p>
    <w:p w:rsidR="00B960BE" w:rsidRDefault="00B960B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B960B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960BE" w:rsidRDefault="00B960B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960BE" w:rsidRDefault="00B960B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  <w:proofErr w:type="gramEnd"/>
          </w:p>
          <w:p w:rsidR="00B960BE" w:rsidRDefault="00B960BE">
            <w:pPr>
              <w:pStyle w:val="ConsPlusNormal"/>
              <w:jc w:val="center"/>
            </w:pPr>
            <w:r>
              <w:rPr>
                <w:color w:val="392C69"/>
              </w:rPr>
              <w:t>от 19.01.2015 N 5-р)</w:t>
            </w:r>
          </w:p>
        </w:tc>
      </w:tr>
    </w:tbl>
    <w:p w:rsidR="00B960BE" w:rsidRDefault="00B960BE">
      <w:pPr>
        <w:pStyle w:val="ConsPlusNormal"/>
        <w:jc w:val="center"/>
      </w:pPr>
    </w:p>
    <w:p w:rsidR="00B960BE" w:rsidRDefault="00B960BE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целях реализации </w:t>
      </w:r>
      <w:hyperlink r:id="rId6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28.04.2008 N 607 "Об оценке эффективности деятельности органов местного самоуправления городских округов и муниципальных районов", </w:t>
      </w:r>
      <w:hyperlink r:id="rId7" w:history="1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17.12.2012 N 1317 "О мерах по реализации Указа Президента Российской Федерации от 28 апреля 2008 г. N 607 "Об оценке эффективности деятельности органов местного самоуправления городских округов и муниципальных районов" и подпункта</w:t>
      </w:r>
      <w:proofErr w:type="gramEnd"/>
      <w:r>
        <w:t xml:space="preserve"> "</w:t>
      </w:r>
      <w:proofErr w:type="gramStart"/>
      <w:r>
        <w:t xml:space="preserve">и" пункта 2 Указа Президента Российской Федерации от 7 мая 2012 г. N 601 "Об основных направлениях совершенствования системы государственного управления" утвердить </w:t>
      </w:r>
      <w:hyperlink w:anchor="P35" w:history="1">
        <w:r>
          <w:rPr>
            <w:color w:val="0000FF"/>
          </w:rPr>
          <w:t>содержание</w:t>
        </w:r>
      </w:hyperlink>
      <w:r>
        <w:t xml:space="preserve"> текстовой части докладов глав местных администраций городских округов и муниципальных районов Томской области о достигнутых значениях показателей для оценки эффективности деятельности органов местного самоуправления городских округов и муниципальных районов Томской области за отчетный год и их планируемых</w:t>
      </w:r>
      <w:proofErr w:type="gramEnd"/>
      <w:r>
        <w:t xml:space="preserve"> </w:t>
      </w:r>
      <w:proofErr w:type="gramStart"/>
      <w:r>
        <w:t>значениях</w:t>
      </w:r>
      <w:proofErr w:type="gramEnd"/>
      <w:r>
        <w:t xml:space="preserve"> на 3-летний период согласно приложению к настоящему распоряжению.</w:t>
      </w:r>
    </w:p>
    <w:p w:rsidR="00B960BE" w:rsidRDefault="00B960BE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Признать утратившим силу </w:t>
      </w:r>
      <w:hyperlink r:id="rId8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22.02.2011 N 50-р "Об утверждении структуры текстовой части доклада главы местной администрации городского округа (муниципального района) о достигнутых значениях показателей для оценки эффективности деятельности органов местного самоуправления городских округов и муниципальных районов Томской области и внесении изменений в распоряжение Губернатора Томской области от 06.04.2009 N 96-р".</w:t>
      </w:r>
      <w:proofErr w:type="gramEnd"/>
    </w:p>
    <w:p w:rsidR="00B960BE" w:rsidRDefault="00B960BE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Губернатора Томской области по внутренней политике и территориальному развитию Рожкова А.М.</w:t>
      </w:r>
    </w:p>
    <w:p w:rsidR="00B960BE" w:rsidRDefault="00B960BE">
      <w:pPr>
        <w:pStyle w:val="ConsPlusNormal"/>
        <w:jc w:val="both"/>
      </w:pPr>
      <w:r>
        <w:t xml:space="preserve">(п. 3 в ред. </w:t>
      </w:r>
      <w:hyperlink r:id="rId9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19.01.2015 N 5-р)</w:t>
      </w:r>
    </w:p>
    <w:p w:rsidR="00B960BE" w:rsidRDefault="00B960BE">
      <w:pPr>
        <w:pStyle w:val="ConsPlusNormal"/>
        <w:jc w:val="both"/>
      </w:pPr>
    </w:p>
    <w:p w:rsidR="00B960BE" w:rsidRDefault="00B960BE">
      <w:pPr>
        <w:pStyle w:val="ConsPlusNormal"/>
        <w:jc w:val="right"/>
      </w:pPr>
      <w:r>
        <w:t>Губернатор</w:t>
      </w:r>
    </w:p>
    <w:p w:rsidR="00B960BE" w:rsidRDefault="00B960BE">
      <w:pPr>
        <w:pStyle w:val="ConsPlusNormal"/>
        <w:jc w:val="right"/>
      </w:pPr>
      <w:r>
        <w:t>Томской области</w:t>
      </w:r>
    </w:p>
    <w:p w:rsidR="00B960BE" w:rsidRDefault="00B960BE">
      <w:pPr>
        <w:pStyle w:val="ConsPlusNormal"/>
        <w:jc w:val="right"/>
      </w:pPr>
      <w:r>
        <w:t>С.А.ЖВАЧКИН</w:t>
      </w:r>
    </w:p>
    <w:p w:rsidR="00B960BE" w:rsidRDefault="00B960BE">
      <w:pPr>
        <w:pStyle w:val="ConsPlusNormal"/>
        <w:jc w:val="both"/>
      </w:pPr>
    </w:p>
    <w:p w:rsidR="00B960BE" w:rsidRDefault="00B960BE">
      <w:pPr>
        <w:pStyle w:val="ConsPlusNormal"/>
        <w:jc w:val="both"/>
      </w:pPr>
    </w:p>
    <w:p w:rsidR="00B960BE" w:rsidRDefault="00B960BE">
      <w:pPr>
        <w:pStyle w:val="ConsPlusNormal"/>
        <w:jc w:val="both"/>
      </w:pPr>
    </w:p>
    <w:p w:rsidR="00B960BE" w:rsidRDefault="00B960BE">
      <w:pPr>
        <w:pStyle w:val="ConsPlusNormal"/>
        <w:jc w:val="both"/>
      </w:pPr>
    </w:p>
    <w:p w:rsidR="00B960BE" w:rsidRDefault="00B960BE">
      <w:pPr>
        <w:pStyle w:val="ConsPlusNormal"/>
        <w:jc w:val="both"/>
      </w:pPr>
    </w:p>
    <w:p w:rsidR="00B960BE" w:rsidRDefault="00B960BE">
      <w:pPr>
        <w:pStyle w:val="ConsPlusNormal"/>
        <w:jc w:val="right"/>
        <w:outlineLvl w:val="0"/>
      </w:pPr>
      <w:r>
        <w:t>Утверждено</w:t>
      </w:r>
    </w:p>
    <w:p w:rsidR="00B960BE" w:rsidRDefault="00B960BE">
      <w:pPr>
        <w:pStyle w:val="ConsPlusNormal"/>
        <w:jc w:val="right"/>
      </w:pPr>
      <w:r>
        <w:t>распоряжением</w:t>
      </w:r>
    </w:p>
    <w:p w:rsidR="00B960BE" w:rsidRDefault="00B960BE">
      <w:pPr>
        <w:pStyle w:val="ConsPlusNormal"/>
        <w:jc w:val="right"/>
      </w:pPr>
      <w:r>
        <w:t>Губернатора Томской области</w:t>
      </w:r>
    </w:p>
    <w:p w:rsidR="00B960BE" w:rsidRDefault="00B960BE">
      <w:pPr>
        <w:pStyle w:val="ConsPlusNormal"/>
        <w:jc w:val="right"/>
      </w:pPr>
      <w:r>
        <w:lastRenderedPageBreak/>
        <w:t>от 08.04.2013 N 127-р</w:t>
      </w:r>
    </w:p>
    <w:p w:rsidR="00B960BE" w:rsidRDefault="00B960BE">
      <w:pPr>
        <w:pStyle w:val="ConsPlusNormal"/>
        <w:jc w:val="both"/>
      </w:pPr>
    </w:p>
    <w:p w:rsidR="00B960BE" w:rsidRDefault="00B960BE">
      <w:pPr>
        <w:pStyle w:val="ConsPlusTitle"/>
        <w:jc w:val="center"/>
      </w:pPr>
      <w:bookmarkStart w:id="1" w:name="P35"/>
      <w:bookmarkEnd w:id="1"/>
      <w:r>
        <w:t>СОДЕРЖАНИЕ</w:t>
      </w:r>
    </w:p>
    <w:p w:rsidR="00B960BE" w:rsidRDefault="00B960BE">
      <w:pPr>
        <w:pStyle w:val="ConsPlusTitle"/>
        <w:jc w:val="center"/>
      </w:pPr>
      <w:r>
        <w:t>ТЕКСТОВОЙ ЧАСТИ ДОКЛАДОВ ГЛАВ МЕСТНЫХ АДМИНИСТРАЦИЙ</w:t>
      </w:r>
    </w:p>
    <w:p w:rsidR="00B960BE" w:rsidRDefault="00B960BE">
      <w:pPr>
        <w:pStyle w:val="ConsPlusTitle"/>
        <w:jc w:val="center"/>
      </w:pPr>
      <w:r>
        <w:t>ГОРОДСКИХ ОКРУГОВ И МУНИЦИПАЛЬНЫХ РАЙОНОВ ТОМСКОЙ ОБЛАСТИ</w:t>
      </w:r>
    </w:p>
    <w:p w:rsidR="00B960BE" w:rsidRDefault="00B960BE">
      <w:pPr>
        <w:pStyle w:val="ConsPlusTitle"/>
        <w:jc w:val="center"/>
      </w:pPr>
      <w:r>
        <w:t>О ДОСТИГНУТЫХ ЗНАЧЕНИЯХ ПОКАЗАТЕЛЕЙ ДЛЯ ОЦЕНКИ ЭФФЕКТИВНОСТИ</w:t>
      </w:r>
    </w:p>
    <w:p w:rsidR="00B960BE" w:rsidRDefault="00B960BE">
      <w:pPr>
        <w:pStyle w:val="ConsPlusTitle"/>
        <w:jc w:val="center"/>
      </w:pPr>
      <w:r>
        <w:t>ДЕЯТЕЛЬНОСТИ ОРГАНОВ МЕСТНОГО САМОУПРАВЛЕНИЯ ГОРОДСКИХ</w:t>
      </w:r>
    </w:p>
    <w:p w:rsidR="00B960BE" w:rsidRDefault="00B960BE">
      <w:pPr>
        <w:pStyle w:val="ConsPlusTitle"/>
        <w:jc w:val="center"/>
      </w:pPr>
      <w:r>
        <w:t xml:space="preserve">ОКРУГОВ И МУНИЦИПАЛЬНЫХ РАЙОНОВ ТОМСКОЙ ОБЛАСТИ ЗА </w:t>
      </w:r>
      <w:proofErr w:type="gramStart"/>
      <w:r>
        <w:t>ОТЧЕТНЫЙ</w:t>
      </w:r>
      <w:proofErr w:type="gramEnd"/>
    </w:p>
    <w:p w:rsidR="00B960BE" w:rsidRDefault="00B960BE">
      <w:pPr>
        <w:pStyle w:val="ConsPlusTitle"/>
        <w:jc w:val="center"/>
      </w:pPr>
      <w:r>
        <w:t xml:space="preserve">ГОД И ИХ ПЛАНИРУЕМЫХ </w:t>
      </w:r>
      <w:proofErr w:type="gramStart"/>
      <w:r>
        <w:t>ЗНАЧЕНИЯХ</w:t>
      </w:r>
      <w:proofErr w:type="gramEnd"/>
      <w:r>
        <w:t xml:space="preserve"> НА 3-ЛЕТНИЙ ПЕРИОД</w:t>
      </w:r>
    </w:p>
    <w:p w:rsidR="00B960BE" w:rsidRDefault="00B960BE">
      <w:pPr>
        <w:pStyle w:val="ConsPlusNormal"/>
        <w:jc w:val="both"/>
      </w:pPr>
    </w:p>
    <w:p w:rsidR="00B960BE" w:rsidRDefault="00B960BE">
      <w:pPr>
        <w:pStyle w:val="ConsPlusNormal"/>
        <w:ind w:firstLine="540"/>
        <w:jc w:val="both"/>
      </w:pPr>
      <w:r>
        <w:t xml:space="preserve">Текстовая часть докладов глав местных администраций городских округов и муниципальных районов Томской области о достигнутых значениях показателей для оценки </w:t>
      </w:r>
      <w:proofErr w:type="gramStart"/>
      <w:r>
        <w:t>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 Томской области за отчетный год и их планируемых значениях на 3-летний период должна содержать следующую информацию:</w:t>
      </w:r>
    </w:p>
    <w:p w:rsidR="00B960BE" w:rsidRDefault="00B960BE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Анализ значения каждого показателя в соответствии с </w:t>
      </w:r>
      <w:hyperlink r:id="rId10" w:history="1">
        <w:r>
          <w:rPr>
            <w:color w:val="0000FF"/>
          </w:rPr>
          <w:t>разделом III</w:t>
        </w:r>
      </w:hyperlink>
      <w:r>
        <w:t xml:space="preserve"> Методики мониторинга эффективности деятельности органов местного самоуправления городских округов и муниципальных районов, утвержденной Постановлением Правительства Российской Федерации от 17.12.2012 N 1317 "О мерах по реализации Указа Президента Российской Федерации от 28 апреля 2008 г. N 607 "Об оценке эффективности деятельности органов местного самоуправления городских округов и муниципальных районов" и подпункта "и</w:t>
      </w:r>
      <w:proofErr w:type="gramEnd"/>
      <w:r>
        <w:t>" пункта 2 Указа Президента Российской Федерации от 7 мая 2012 г. N 601 "Об основных направлениях совершенствования системы государственного управления" (далее - Методика мониторинга).</w:t>
      </w:r>
    </w:p>
    <w:p w:rsidR="00B960BE" w:rsidRDefault="00B960BE">
      <w:pPr>
        <w:pStyle w:val="ConsPlusNormal"/>
        <w:spacing w:before="220"/>
        <w:ind w:firstLine="540"/>
        <w:jc w:val="both"/>
      </w:pPr>
      <w:r>
        <w:t xml:space="preserve">2. Характеристика мер, в результате реализации которых органами местного самоуправления городских округов и муниципальных районов Томской области в отчетном периоде улучшены значения показателей по сферам, указанным в </w:t>
      </w:r>
      <w:hyperlink r:id="rId11" w:history="1">
        <w:r>
          <w:rPr>
            <w:color w:val="0000FF"/>
          </w:rPr>
          <w:t>пункте 2</w:t>
        </w:r>
      </w:hyperlink>
      <w:r>
        <w:t xml:space="preserve"> Методики мониторинга.</w:t>
      </w:r>
    </w:p>
    <w:p w:rsidR="00B960BE" w:rsidRDefault="00B960BE">
      <w:pPr>
        <w:pStyle w:val="ConsPlusNormal"/>
        <w:spacing w:before="220"/>
        <w:ind w:firstLine="540"/>
        <w:jc w:val="both"/>
      </w:pPr>
      <w:r>
        <w:t xml:space="preserve">3. Пояснения по показателям, имеющим негативную тенденцию развития в отчетном периоде, по сферам, указанным в </w:t>
      </w:r>
      <w:hyperlink r:id="rId12" w:history="1">
        <w:r>
          <w:rPr>
            <w:color w:val="0000FF"/>
          </w:rPr>
          <w:t>пункте 2</w:t>
        </w:r>
      </w:hyperlink>
      <w:r>
        <w:t xml:space="preserve"> Методики мониторинга. Перечень основных проблем, имеющих негативное влияние на динамику показателей в отчетном году (по данным муниципальных образований). Меры, реализуемые органами местного самоуправления городских округов и муниципальных районов Томской области, направленные на решение указанных проблем.</w:t>
      </w:r>
    </w:p>
    <w:p w:rsidR="00B960BE" w:rsidRDefault="00B960BE">
      <w:pPr>
        <w:pStyle w:val="ConsPlusNormal"/>
        <w:spacing w:before="220"/>
        <w:ind w:firstLine="540"/>
        <w:jc w:val="both"/>
      </w:pPr>
      <w:r>
        <w:t>4. Пояснения по показателям, которые не относятся к полномочиям органов местного самоуправления муниципальных районов и отражают полномочия органов местного самоуправления поселений, расположенных на территории муниципального района.</w:t>
      </w:r>
    </w:p>
    <w:p w:rsidR="00B960BE" w:rsidRDefault="00B960BE">
      <w:pPr>
        <w:pStyle w:val="ConsPlusNormal"/>
        <w:spacing w:before="220"/>
        <w:ind w:firstLine="540"/>
        <w:jc w:val="both"/>
      </w:pPr>
      <w:r>
        <w:t>5. Перечень мер, реализуемых или реализация которых планируется для достижения планируемых значений показателей на 3-летний период.</w:t>
      </w:r>
    </w:p>
    <w:p w:rsidR="00B960BE" w:rsidRDefault="00B960BE">
      <w:pPr>
        <w:pStyle w:val="ConsPlusNormal"/>
        <w:jc w:val="both"/>
      </w:pPr>
    </w:p>
    <w:p w:rsidR="00B960BE" w:rsidRDefault="00B960BE">
      <w:pPr>
        <w:pStyle w:val="ConsPlusNormal"/>
        <w:jc w:val="both"/>
      </w:pPr>
    </w:p>
    <w:p w:rsidR="00B960BE" w:rsidRDefault="00B960B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C21AC" w:rsidRDefault="00EC21AC"/>
    <w:sectPr w:rsidR="00EC21AC" w:rsidSect="00276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0BE"/>
    <w:rsid w:val="00B960BE"/>
    <w:rsid w:val="00EC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60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960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960B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60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960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960B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DF0DBF97E82BFF53E4E27110C1129016ECA7D34A100828F0117E1D41BA4B02D3F10F038B9FD5A27B744A2D313DBE294NAC1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DF0DBF97E82BFF53E4E391C1A7D77056CC12638A3008FDC5E48BA894CADBA7A785FA968FDA85622B951F687498CEF97AFD00F57FE575E6AN6CCI" TargetMode="External"/><Relationship Id="rId12" Type="http://schemas.openxmlformats.org/officeDocument/2006/relationships/hyperlink" Target="consultantplus://offline/ref=CDF0DBF97E82BFF53E4E391C1A7D77056CC12638A3008FDC5E48BA894CADBA7A785FA968FDA85722B451F687498CEF97AFD00F57FE575E6AN6CC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DF0DBF97E82BFF53E4E391C1A7D77056CC12239A5048FDC5E48BA894CADBA7A785FA968FDA85724B551F687498CEF97AFD00F57FE575E6AN6CCI" TargetMode="External"/><Relationship Id="rId11" Type="http://schemas.openxmlformats.org/officeDocument/2006/relationships/hyperlink" Target="consultantplus://offline/ref=CDF0DBF97E82BFF53E4E391C1A7D77056CC12638A3008FDC5E48BA894CADBA7A785FA968FDA85722B451F687498CEF97AFD00F57FE575E6AN6CCI" TargetMode="External"/><Relationship Id="rId5" Type="http://schemas.openxmlformats.org/officeDocument/2006/relationships/hyperlink" Target="consultantplus://offline/ref=CDF0DBF97E82BFF53E4E27110C1129016ECA7D34A506858E0114BCDE13FDBC2F381FAF3DBEEC5A24B05AA2D70FD2B6C4EC9B0250E74B5E6E7BD03CD8NAC3I" TargetMode="External"/><Relationship Id="rId10" Type="http://schemas.openxmlformats.org/officeDocument/2006/relationships/hyperlink" Target="consultantplus://offline/ref=CDF0DBF97E82BFF53E4E391C1A7D77056CC12638A3008FDC5E48BA894CADBA7A785FA968FDA8572CB251F687498CEF97AFD00F57FE575E6AN6CC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DF0DBF97E82BFF53E4E27110C1129016ECA7D34A506858E0114BCDE13FDBC2F381FAF3DBEEC5A24B05AA2D70FD2B6C4EC9B0250E74B5E6E7BD03CD8NAC3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920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Дашима Ивановна Цыденова</dc:creator>
  <cp:lastModifiedBy>Дашима Ивановна Цыденова</cp:lastModifiedBy>
  <cp:revision>1</cp:revision>
  <dcterms:created xsi:type="dcterms:W3CDTF">2019-05-27T08:02:00Z</dcterms:created>
  <dcterms:modified xsi:type="dcterms:W3CDTF">2019-05-27T08:02:00Z</dcterms:modified>
</cp:coreProperties>
</file>