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4C1" w:rsidRDefault="005074C1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5074C1" w:rsidRDefault="005074C1">
      <w:pPr>
        <w:pStyle w:val="ConsPlusTitle"/>
        <w:jc w:val="center"/>
      </w:pPr>
    </w:p>
    <w:p w:rsidR="005074C1" w:rsidRDefault="005074C1">
      <w:pPr>
        <w:pStyle w:val="ConsPlusTitle"/>
        <w:jc w:val="center"/>
      </w:pPr>
      <w:r>
        <w:t>ПОСТАНОВЛЕНИЕ</w:t>
      </w:r>
    </w:p>
    <w:p w:rsidR="005074C1" w:rsidRDefault="005074C1">
      <w:pPr>
        <w:pStyle w:val="ConsPlusTitle"/>
        <w:jc w:val="center"/>
      </w:pPr>
      <w:r>
        <w:t>от 18 июля 2013 г. N 80</w:t>
      </w:r>
    </w:p>
    <w:p w:rsidR="005074C1" w:rsidRDefault="005074C1">
      <w:pPr>
        <w:pStyle w:val="ConsPlusTitle"/>
        <w:jc w:val="center"/>
      </w:pPr>
    </w:p>
    <w:p w:rsidR="005074C1" w:rsidRDefault="005074C1">
      <w:pPr>
        <w:pStyle w:val="ConsPlusTitle"/>
        <w:jc w:val="center"/>
      </w:pPr>
      <w:r>
        <w:t>О ВЫДЕЛЕНИИ ГРАНТОВ ГОРОДСКИМ ОКРУГАМ И МУНИЦИПАЛЬНЫМ</w:t>
      </w:r>
    </w:p>
    <w:p w:rsidR="005074C1" w:rsidRDefault="005074C1">
      <w:pPr>
        <w:pStyle w:val="ConsPlusTitle"/>
        <w:jc w:val="center"/>
      </w:pPr>
      <w:r>
        <w:t>РАЙОНАМ ТОМСКОЙ ОБЛАСТИ ПО РЕЗУЛЬТАТАМ ОЦЕНКИ ЭФФЕКТИВНОСТИ</w:t>
      </w:r>
    </w:p>
    <w:p w:rsidR="005074C1" w:rsidRDefault="005074C1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5074C1" w:rsidRDefault="005074C1">
      <w:pPr>
        <w:pStyle w:val="ConsPlusTitle"/>
        <w:jc w:val="center"/>
      </w:pPr>
      <w:r>
        <w:t>ОКРУГОВ И МУНИЦИПАЛЬНЫХ РАЙОНОВ ТОМСКОЙ ОБЛАСТИ</w:t>
      </w:r>
    </w:p>
    <w:p w:rsidR="005074C1" w:rsidRDefault="005074C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07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74C1" w:rsidRDefault="005074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Губернатора Томской области от 11.04.2014 </w:t>
            </w:r>
            <w:hyperlink r:id="rId5" w:history="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06.02.2015 </w:t>
            </w:r>
            <w:hyperlink r:id="rId6" w:history="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11.09.2015 </w:t>
            </w:r>
            <w:hyperlink r:id="rId7" w:history="1">
              <w:r>
                <w:rPr>
                  <w:color w:val="0000FF"/>
                </w:rPr>
                <w:t>N 97</w:t>
              </w:r>
            </w:hyperlink>
            <w:r>
              <w:rPr>
                <w:color w:val="392C69"/>
              </w:rPr>
              <w:t xml:space="preserve">, от 22.08.2017 </w:t>
            </w:r>
            <w:hyperlink r:id="rId8" w:history="1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,</w:t>
            </w:r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</w:t>
            </w:r>
            <w:proofErr w:type="gramStart"/>
            <w:r>
              <w:rPr>
                <w:color w:val="392C69"/>
              </w:rPr>
              <w:t>внесенными</w:t>
            </w:r>
            <w:proofErr w:type="gramEnd"/>
            <w:r>
              <w:rPr>
                <w:color w:val="392C69"/>
              </w:rPr>
              <w:t xml:space="preserve"> </w:t>
            </w:r>
            <w:hyperlink r:id="rId9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от 18.09.2015 N 103)</w:t>
            </w:r>
          </w:p>
        </w:tc>
      </w:tr>
    </w:tbl>
    <w:p w:rsidR="005074C1" w:rsidRDefault="005074C1">
      <w:pPr>
        <w:pStyle w:val="ConsPlusNormal"/>
        <w:jc w:val="center"/>
      </w:pPr>
    </w:p>
    <w:p w:rsidR="005074C1" w:rsidRDefault="005074C1">
      <w:pPr>
        <w:pStyle w:val="ConsPlusNormal"/>
        <w:ind w:firstLine="540"/>
        <w:jc w:val="both"/>
      </w:pPr>
      <w:proofErr w:type="gramStart"/>
      <w:r>
        <w:t xml:space="preserve">В целях реализации </w:t>
      </w:r>
      <w:hyperlink r:id="rId10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районов",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</w:t>
      </w:r>
      <w:proofErr w:type="gramEnd"/>
      <w:r>
        <w:t xml:space="preserve"> "и" пункта 2 Указа Президента Российской Федерации от 7 мая 2012 г. N 601 "Об основных направлениях совершенствования системы государственного управления" постановляю: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1. Утвердить:</w:t>
      </w:r>
    </w:p>
    <w:p w:rsidR="005074C1" w:rsidRDefault="005074C1">
      <w:pPr>
        <w:pStyle w:val="ConsPlusNormal"/>
        <w:spacing w:before="220"/>
        <w:ind w:firstLine="540"/>
        <w:jc w:val="both"/>
      </w:pPr>
      <w:proofErr w:type="gramStart"/>
      <w:r>
        <w:t xml:space="preserve">1) </w:t>
      </w:r>
      <w:hyperlink w:anchor="P48" w:history="1">
        <w:r>
          <w:rPr>
            <w:color w:val="0000FF"/>
          </w:rPr>
          <w:t>Порядок</w:t>
        </w:r>
      </w:hyperlink>
      <w:r>
        <w:t xml:space="preserve"> выделения грантов городским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 согласно приложению N 1 к настоящему постановлению;</w:t>
      </w:r>
      <w:proofErr w:type="gramEnd"/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2) </w:t>
      </w:r>
      <w:hyperlink w:anchor="P148" w:history="1">
        <w:r>
          <w:rPr>
            <w:color w:val="0000FF"/>
          </w:rPr>
          <w:t>состав</w:t>
        </w:r>
      </w:hyperlink>
      <w:r>
        <w:t xml:space="preserve"> рабочей группы по оценке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согласно приложению N 2 к настоящему постановлению.</w:t>
      </w:r>
    </w:p>
    <w:p w:rsidR="005074C1" w:rsidRDefault="005074C1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Рабочей группе по оценке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проводить заседания не реже одного раза в год. Заседание рабочей группы по оценке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считается правомочным, если на нем присутствует не менее половины ее членов.</w:t>
      </w:r>
    </w:p>
    <w:p w:rsidR="005074C1" w:rsidRDefault="005074C1">
      <w:pPr>
        <w:pStyle w:val="ConsPlusNormal"/>
        <w:jc w:val="both"/>
      </w:pPr>
      <w:r>
        <w:t xml:space="preserve">(абзац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06.02.2015 N 8;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2. Определить Департамент муниципального развития Администрации Томской области (</w:t>
      </w:r>
      <w:proofErr w:type="spellStart"/>
      <w:r>
        <w:t>Шрейдер</w:t>
      </w:r>
      <w:proofErr w:type="spellEnd"/>
      <w:r>
        <w:t xml:space="preserve">) ответственным за организационно-техническое обеспечение деятельности рабочей группы по оценке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и уполномоченным структурным подразделением Администрации Томской области по:</w:t>
      </w:r>
    </w:p>
    <w:p w:rsidR="005074C1" w:rsidRDefault="005074C1">
      <w:pPr>
        <w:pStyle w:val="ConsPlusNormal"/>
        <w:jc w:val="both"/>
      </w:pPr>
      <w:r>
        <w:t xml:space="preserve">(в ред. постановлений Губернатора Томской области от 11.04.2014 </w:t>
      </w:r>
      <w:hyperlink r:id="rId15" w:history="1">
        <w:r>
          <w:rPr>
            <w:color w:val="0000FF"/>
          </w:rPr>
          <w:t>N 27</w:t>
        </w:r>
      </w:hyperlink>
      <w:r>
        <w:t xml:space="preserve">, от 06.02.2015 </w:t>
      </w:r>
      <w:hyperlink r:id="rId16" w:history="1">
        <w:r>
          <w:rPr>
            <w:color w:val="0000FF"/>
          </w:rPr>
          <w:t>N 8</w:t>
        </w:r>
      </w:hyperlink>
      <w:r>
        <w:t xml:space="preserve">, от 22.08.2017 </w:t>
      </w:r>
      <w:hyperlink r:id="rId17" w:history="1">
        <w:r>
          <w:rPr>
            <w:color w:val="0000FF"/>
          </w:rPr>
          <w:t>N 68</w:t>
        </w:r>
      </w:hyperlink>
      <w:r>
        <w:t>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1) координации деятельности исполнительных органов государственной власти Томской </w:t>
      </w:r>
      <w:r>
        <w:lastRenderedPageBreak/>
        <w:t xml:space="preserve">области, структурных подразделений Администрации Томской области при проведении </w:t>
      </w:r>
      <w:proofErr w:type="gramStart"/>
      <w:r>
        <w:t>оценки значений показателей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для определения размера грантов городским округам и муниципальным районам Томской области;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2) проведению оценки значений показателей эффективности деятельности органов местного самоуправления городских округов и муниципальных районов Томской области и определению размера </w:t>
      </w:r>
      <w:proofErr w:type="gramStart"/>
      <w:r>
        <w:t>грантов</w:t>
      </w:r>
      <w:proofErr w:type="gramEnd"/>
      <w:r>
        <w:t xml:space="preserve"> городским округам и муниципальным районам Томской области.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3. Признать утратившими силу следующие постановления Губернатора Томской области: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1) от 18.08.2011 </w:t>
      </w:r>
      <w:hyperlink r:id="rId18" w:history="1">
        <w:r>
          <w:rPr>
            <w:color w:val="0000FF"/>
          </w:rPr>
          <w:t>N 69</w:t>
        </w:r>
      </w:hyperlink>
      <w:r>
        <w:t xml:space="preserve"> "О выделении грантов городским округам и муниципальным районам Томской области по результатам </w:t>
      </w:r>
      <w:proofErr w:type="gramStart"/>
      <w:r>
        <w:t>оценки 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области" ("Собрание законодательства Томской области", N 8/2(73) от 31.08.2011);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2) от 23.05.2012 </w:t>
      </w:r>
      <w:hyperlink r:id="rId19" w:history="1">
        <w:r>
          <w:rPr>
            <w:color w:val="0000FF"/>
          </w:rPr>
          <w:t>N 62</w:t>
        </w:r>
      </w:hyperlink>
      <w:r>
        <w:t xml:space="preserve"> "О внесении изменений в постановление Губернатора Томской области от 18.08.2011 N 69" ("Собрание законодательства Томской области", N 6/1(83) от 15.06.2012).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территориальному развитию Рожкова А.М.</w:t>
      </w:r>
    </w:p>
    <w:p w:rsidR="005074C1" w:rsidRDefault="005074C1">
      <w:pPr>
        <w:pStyle w:val="ConsPlusNormal"/>
        <w:jc w:val="both"/>
      </w:pPr>
      <w:r>
        <w:t xml:space="preserve">(в ред. постановлений Губернатора Томской области от 06.02.2015 </w:t>
      </w:r>
      <w:hyperlink r:id="rId20" w:history="1">
        <w:r>
          <w:rPr>
            <w:color w:val="0000FF"/>
          </w:rPr>
          <w:t>N 8</w:t>
        </w:r>
      </w:hyperlink>
      <w:r>
        <w:t xml:space="preserve">, от 22.08.2017 </w:t>
      </w:r>
      <w:hyperlink r:id="rId21" w:history="1">
        <w:r>
          <w:rPr>
            <w:color w:val="0000FF"/>
          </w:rPr>
          <w:t>N 68</w:t>
        </w:r>
      </w:hyperlink>
      <w:r>
        <w:t>)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</w:pPr>
      <w:r>
        <w:t>Губернатор</w:t>
      </w:r>
    </w:p>
    <w:p w:rsidR="005074C1" w:rsidRDefault="005074C1">
      <w:pPr>
        <w:pStyle w:val="ConsPlusNormal"/>
        <w:jc w:val="right"/>
      </w:pPr>
      <w:r>
        <w:t>Томской области</w:t>
      </w:r>
    </w:p>
    <w:p w:rsidR="005074C1" w:rsidRDefault="005074C1">
      <w:pPr>
        <w:pStyle w:val="ConsPlusNormal"/>
        <w:jc w:val="right"/>
      </w:pPr>
      <w:r>
        <w:t>С.А.ЖВАЧКИН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  <w:outlineLvl w:val="0"/>
      </w:pPr>
      <w:r>
        <w:t>Приложение N 1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</w:pPr>
      <w:r>
        <w:t>Утвержден</w:t>
      </w:r>
    </w:p>
    <w:p w:rsidR="005074C1" w:rsidRDefault="005074C1">
      <w:pPr>
        <w:pStyle w:val="ConsPlusNormal"/>
        <w:jc w:val="right"/>
      </w:pPr>
      <w:r>
        <w:t>постановлением</w:t>
      </w:r>
    </w:p>
    <w:p w:rsidR="005074C1" w:rsidRDefault="005074C1">
      <w:pPr>
        <w:pStyle w:val="ConsPlusNormal"/>
        <w:jc w:val="right"/>
      </w:pPr>
      <w:r>
        <w:t>Губернатора Томской области</w:t>
      </w:r>
    </w:p>
    <w:p w:rsidR="005074C1" w:rsidRDefault="005074C1">
      <w:pPr>
        <w:pStyle w:val="ConsPlusNormal"/>
        <w:jc w:val="right"/>
      </w:pPr>
      <w:r>
        <w:t>от 18.07.2013 N 80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Title"/>
        <w:jc w:val="center"/>
      </w:pPr>
      <w:bookmarkStart w:id="1" w:name="P48"/>
      <w:bookmarkEnd w:id="1"/>
      <w:r>
        <w:t>ПОРЯДОК</w:t>
      </w:r>
    </w:p>
    <w:p w:rsidR="005074C1" w:rsidRDefault="005074C1">
      <w:pPr>
        <w:pStyle w:val="ConsPlusTitle"/>
        <w:jc w:val="center"/>
      </w:pPr>
      <w:r>
        <w:t>ВЫДЕЛЕНИЯ ГРАНТОВ ГОРОДСКИМ ОКРУГАМ И МУНИЦИПАЛЬНЫМ РАЙОНАМ</w:t>
      </w:r>
    </w:p>
    <w:p w:rsidR="005074C1" w:rsidRDefault="005074C1">
      <w:pPr>
        <w:pStyle w:val="ConsPlusTitle"/>
        <w:jc w:val="center"/>
      </w:pPr>
      <w:r>
        <w:t>ТОМСКОЙ ОБЛАСТИ ПО РЕЗУЛЬТАТАМ ОЦЕНКИ ЭФФЕКТИВНОСТИ</w:t>
      </w:r>
    </w:p>
    <w:p w:rsidR="005074C1" w:rsidRDefault="005074C1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5074C1" w:rsidRDefault="005074C1">
      <w:pPr>
        <w:pStyle w:val="ConsPlusTitle"/>
        <w:jc w:val="center"/>
      </w:pPr>
      <w:r>
        <w:t>ОКРУГОВ И МУНИЦИПАЛЬНЫХ РАЙОНОВ ТОМСКОЙ ОБЛАСТИ</w:t>
      </w:r>
    </w:p>
    <w:p w:rsidR="005074C1" w:rsidRDefault="005074C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07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74C1" w:rsidRDefault="005074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11.04.2014 </w:t>
            </w:r>
            <w:hyperlink r:id="rId22" w:history="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 xml:space="preserve">, от 22.08.2017 </w:t>
            </w:r>
            <w:hyperlink r:id="rId23" w:history="1">
              <w:r>
                <w:rPr>
                  <w:color w:val="0000FF"/>
                </w:rPr>
                <w:t>N 68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  <w:outlineLvl w:val="1"/>
      </w:pPr>
      <w:r>
        <w:t>1. ОБЩИЕ ПОЛОЖЕНИЯ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Порядок выделения грантов городским округам и муниципальным районам Томской области по результатам оценки эффективности деятельности органов местного самоуправления городских округов и муниципальных районов Томской области (далее - Порядок) устанавливает порядок проведения оценки показателей эффективности деятельности органов местного </w:t>
      </w:r>
      <w:r>
        <w:lastRenderedPageBreak/>
        <w:t>самоуправления городских округов и муниципальных районов Томской области (далее - органы местного самоуправления) и определения размеров грантов городским округам и муниципальным районам Томской области за</w:t>
      </w:r>
      <w:proofErr w:type="gramEnd"/>
      <w:r>
        <w:t xml:space="preserve"> достижение наилучших </w:t>
      </w:r>
      <w:proofErr w:type="gramStart"/>
      <w:r>
        <w:t>значений показателей эффективности деятельности органов местного</w:t>
      </w:r>
      <w:proofErr w:type="gramEnd"/>
      <w:r>
        <w:t xml:space="preserve"> самоуправления (далее - грант), указанных в </w:t>
      </w:r>
      <w:hyperlink w:anchor="P116" w:history="1">
        <w:r>
          <w:rPr>
            <w:color w:val="0000FF"/>
          </w:rPr>
          <w:t>приложении</w:t>
        </w:r>
      </w:hyperlink>
      <w:r>
        <w:t xml:space="preserve"> к настоящему Порядку (далее - показатели эффективности).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2. Предоставление грантов осуществляется отдельно городским округам и муниципальным районам Томской области в форме дотаций из областного фонда стимулирования муниципальных образований Томской области за достижение наилучших значений показателей эффективности.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3. Объем средств на предоставление грантов для городских округов составляет 30 процентов от общей суммы средств на предоставление грантов, для муниципальных районов - 70 процентов.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  <w:outlineLvl w:val="1"/>
      </w:pPr>
      <w:r>
        <w:t>2. ОЦЕНКА ЭФФЕКТИВНОСТИ ДЕЯТЕЛЬНОСТИ</w:t>
      </w:r>
    </w:p>
    <w:p w:rsidR="005074C1" w:rsidRDefault="005074C1">
      <w:pPr>
        <w:pStyle w:val="ConsPlusNormal"/>
        <w:jc w:val="center"/>
      </w:pPr>
      <w:r>
        <w:t>ОРГАНОВ МЕСТНОГО САМОУПРАВЛЕНИЯ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Для определения размеров грантов в срок до 20 сентября года, следующего за отчетным, Департамент муниципального развития Администрации Томской области (далее - Департамент) проводится оценка значений показателей эффективности отдельно по городским округам и муниципальным районам Томской области в соответствии с </w:t>
      </w:r>
      <w:hyperlink r:id="rId24" w:history="1">
        <w:r>
          <w:rPr>
            <w:color w:val="0000FF"/>
          </w:rPr>
          <w:t>разделом II</w:t>
        </w:r>
      </w:hyperlink>
      <w:r>
        <w:t xml:space="preserve">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</w:t>
      </w:r>
      <w:proofErr w:type="gramEnd"/>
      <w:r>
        <w:t xml:space="preserve"> </w:t>
      </w:r>
      <w:proofErr w:type="gramStart"/>
      <w:r>
        <w:t>и (или) поощрения достижения наилучших значений показателей деятельности органов местного самоуправления городских округов и муниципальных районов, утвержденных Постановлением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"и" пункта 2 Указа Президента Российской</w:t>
      </w:r>
      <w:proofErr w:type="gramEnd"/>
      <w:r>
        <w:t xml:space="preserve"> Федерации от 7 мая 2012 г. N 601 "Об основных направлениях совершенствования системы государственного управления".</w:t>
      </w:r>
    </w:p>
    <w:p w:rsidR="005074C1" w:rsidRDefault="005074C1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Исходными данными для проведения оценки значений показателей эффективности являются данные для подготовки сводного доклада о результатах мониторинга эффективности деятельности органов местного самоуправления в соответствии с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08.04.2013 N 44 "Об утверждении Порядка разработки сводного доклада Томской области о результатах мониторинга эффективности деятельности органов местного самоуправления городских округов и муниципальных районов Томской области".</w:t>
      </w:r>
      <w:proofErr w:type="gramEnd"/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6. Средний темп роста значений показателей эффективности за 2012 год определяется исходя из значений показателей эффективности за отчетный год и два года, предшествующие </w:t>
      </w:r>
      <w:proofErr w:type="gramStart"/>
      <w:r>
        <w:t>отчетному</w:t>
      </w:r>
      <w:proofErr w:type="gramEnd"/>
      <w:r>
        <w:t>, а с 2013 года - исходя из значений показателей эффективности за отчетный год и три года, предшествующие отчетному.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Результаты оценки значений показателей эффективности отражаются с точностью до тысячных долей (с тремя десятичными знаками после запятой).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7. Отчетным периодом для оценки значений показателей эффективности является год, предшествующий </w:t>
      </w:r>
      <w:proofErr w:type="gramStart"/>
      <w:r>
        <w:t>текущему</w:t>
      </w:r>
      <w:proofErr w:type="gramEnd"/>
      <w:r>
        <w:t>.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  <w:outlineLvl w:val="1"/>
      </w:pPr>
      <w:r>
        <w:t>3. УТОЧНЕНИЕ РЕЗУЛЬТАТОВ ОЦЕНКИ ЭФФЕКТИВНОСТИ</w:t>
      </w:r>
    </w:p>
    <w:p w:rsidR="005074C1" w:rsidRDefault="005074C1">
      <w:pPr>
        <w:pStyle w:val="ConsPlusNormal"/>
        <w:jc w:val="center"/>
      </w:pPr>
      <w:r>
        <w:t>ДЕЯТЕЛЬНОСТИ ОРГАНОВ МЕСТНОГО САМОУПРАВЛЕНИЯ</w:t>
      </w:r>
    </w:p>
    <w:p w:rsidR="005074C1" w:rsidRDefault="005074C1">
      <w:pPr>
        <w:pStyle w:val="ConsPlusNormal"/>
        <w:jc w:val="center"/>
      </w:pPr>
      <w:r>
        <w:t>НА ОСНОВЕ ЭКСПЕРТНОГО АНАЛИЗА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 xml:space="preserve">8. Результаты оценки значений показателей эффективности за отчетный год рассматриваются рабочей группой по оценке эффективности деятельности органов местного </w:t>
      </w:r>
      <w:r>
        <w:lastRenderedPageBreak/>
        <w:t>самоуправления (далее - рабочая группа).</w:t>
      </w:r>
    </w:p>
    <w:p w:rsidR="005074C1" w:rsidRDefault="005074C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9. По результатам </w:t>
      </w:r>
      <w:proofErr w:type="gramStart"/>
      <w:r>
        <w:t>рассмотрения оценки значений показателей эффективности деятельности органов местного самоуправления</w:t>
      </w:r>
      <w:proofErr w:type="gramEnd"/>
      <w:r>
        <w:t xml:space="preserve"> рабочая группа принимает решение о достоверности и правильности расчетов оценки показателей эффективности или необходимости их корректировки.</w:t>
      </w:r>
    </w:p>
    <w:p w:rsidR="005074C1" w:rsidRDefault="005074C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10. Корректировку значений показателей эффективности осуществляет Департамент.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  <w:outlineLvl w:val="1"/>
      </w:pPr>
      <w:r>
        <w:t>4. ОПРЕДЕЛЕНИЕ РАЗМЕРА ГРАНТА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>11. По результатам рассмотрения рабочей группой результатов оценки значений показателей эффективности Департамент составляет рейтинг отдельно городских округов и муниципальных районов Томской области в порядке убывания.</w:t>
      </w:r>
    </w:p>
    <w:p w:rsidR="005074C1" w:rsidRDefault="005074C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22.08.2017 N 68)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12. Право на получение гранта имеют: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два городских округа, которым по результатам </w:t>
      </w:r>
      <w:proofErr w:type="gramStart"/>
      <w:r>
        <w:t>оценки эффективности деятельности органов местного самоуправления</w:t>
      </w:r>
      <w:proofErr w:type="gramEnd"/>
      <w:r>
        <w:t xml:space="preserve"> присвоены максимальный и следующий за ним рейтинги;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три муниципальных района, которым по результатам </w:t>
      </w:r>
      <w:proofErr w:type="gramStart"/>
      <w:r>
        <w:t>оценки эффективности деятельности органов местного самоуправления</w:t>
      </w:r>
      <w:proofErr w:type="gramEnd"/>
      <w:r>
        <w:t xml:space="preserve"> присвоены максимальный и два следующих за ним рейтинги.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13. Размер гранта i-</w:t>
      </w:r>
      <w:proofErr w:type="spellStart"/>
      <w:r>
        <w:t>му</w:t>
      </w:r>
      <w:proofErr w:type="spellEnd"/>
      <w:r>
        <w:t xml:space="preserve"> городскому округу (i-</w:t>
      </w:r>
      <w:proofErr w:type="spellStart"/>
      <w:r>
        <w:t>му</w:t>
      </w:r>
      <w:proofErr w:type="spellEnd"/>
      <w:r>
        <w:t xml:space="preserve"> муниципальному району) (далее - i-е муниципальное образование) определятся по формуле: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</w:pPr>
      <w:r w:rsidRPr="006B6ACC">
        <w:rPr>
          <w:position w:val="-113"/>
        </w:rPr>
        <w:pict>
          <v:shape id="_x0000_i1025" style="width:161.65pt;height:124.3pt" coordsize="" o:spt="100" adj="0,,0" path="" filled="f" stroked="f">
            <v:stroke joinstyle="miter"/>
            <v:imagedata r:id="rId30" o:title="base_23643_112669_32768"/>
            <v:formulas/>
            <v:path o:connecttype="segments"/>
          </v:shape>
        </w:pic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proofErr w:type="spellStart"/>
      <w:r>
        <w:t>Г</w:t>
      </w:r>
      <w:proofErr w:type="gramStart"/>
      <w:r>
        <w:t>i</w:t>
      </w:r>
      <w:proofErr w:type="spellEnd"/>
      <w:proofErr w:type="gramEnd"/>
      <w:r>
        <w:t xml:space="preserve"> - размер гранта i-</w:t>
      </w:r>
      <w:proofErr w:type="spellStart"/>
      <w:r>
        <w:t>му</w:t>
      </w:r>
      <w:proofErr w:type="spellEnd"/>
      <w:r>
        <w:t xml:space="preserve"> муниципальному образованию, претендующему на получение гранта;</w:t>
      </w:r>
    </w:p>
    <w:p w:rsidR="005074C1" w:rsidRDefault="005074C1">
      <w:pPr>
        <w:pStyle w:val="ConsPlusNormal"/>
        <w:spacing w:before="220"/>
        <w:ind w:firstLine="540"/>
        <w:jc w:val="both"/>
      </w:pPr>
      <w:proofErr w:type="spellStart"/>
      <w:r>
        <w:t>К</w:t>
      </w:r>
      <w:proofErr w:type="gramStart"/>
      <w:r>
        <w:t>i</w:t>
      </w:r>
      <w:proofErr w:type="spellEnd"/>
      <w:proofErr w:type="gramEnd"/>
      <w:r>
        <w:t xml:space="preserve"> - значение оценки i-</w:t>
      </w:r>
      <w:proofErr w:type="spellStart"/>
      <w:r>
        <w:t>го</w:t>
      </w:r>
      <w:proofErr w:type="spellEnd"/>
      <w:r>
        <w:t xml:space="preserve"> муниципального образования - претендента на получение гранта;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N - общее количество муниципальных образований;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М - число муниципальных образований - получателей грантов;</w:t>
      </w:r>
    </w:p>
    <w:p w:rsidR="005074C1" w:rsidRDefault="005074C1">
      <w:pPr>
        <w:pStyle w:val="ConsPlusNormal"/>
        <w:spacing w:before="220"/>
        <w:ind w:firstLine="540"/>
        <w:jc w:val="both"/>
      </w:pPr>
      <w:proofErr w:type="spellStart"/>
      <w:r>
        <w:t>Го</w:t>
      </w:r>
      <w:proofErr w:type="spellEnd"/>
      <w:r>
        <w:t xml:space="preserve"> - общий объем средств, предусмотренный на выделение грантов муниципальным образованиям из областного фонда стимулирования муниципальных образований Томской области.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center"/>
        <w:outlineLvl w:val="1"/>
      </w:pPr>
      <w:r>
        <w:t>5. ЗАКЛЮЧИТЕЛЬНЫЕ ПОЛОЖЕНИЯ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 xml:space="preserve">14. По итогам </w:t>
      </w:r>
      <w:proofErr w:type="gramStart"/>
      <w:r>
        <w:t>оценки значений показателей эффективности деятельности органов местного самоуправления</w:t>
      </w:r>
      <w:proofErr w:type="gramEnd"/>
      <w:r>
        <w:t xml:space="preserve"> Департамент разрабатывает проект правового акта Томской области о выделении грантов в срок до 31 декабря года, следующего за отчетным.</w:t>
      </w:r>
    </w:p>
    <w:p w:rsidR="005074C1" w:rsidRDefault="005074C1"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11.04.2014 N 27)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  <w:outlineLvl w:val="1"/>
      </w:pPr>
      <w:r>
        <w:t>Приложение</w:t>
      </w:r>
    </w:p>
    <w:p w:rsidR="005074C1" w:rsidRDefault="005074C1">
      <w:pPr>
        <w:pStyle w:val="ConsPlusNormal"/>
        <w:jc w:val="right"/>
      </w:pPr>
      <w:r>
        <w:t>к Порядку</w:t>
      </w:r>
    </w:p>
    <w:p w:rsidR="005074C1" w:rsidRDefault="005074C1">
      <w:pPr>
        <w:pStyle w:val="ConsPlusNormal"/>
        <w:jc w:val="right"/>
      </w:pPr>
      <w:r>
        <w:t>выделения грантов городским округам и муниципальным районам</w:t>
      </w:r>
    </w:p>
    <w:p w:rsidR="005074C1" w:rsidRDefault="005074C1">
      <w:pPr>
        <w:pStyle w:val="ConsPlusNormal"/>
        <w:jc w:val="right"/>
      </w:pPr>
      <w:r>
        <w:t>Томской области по результатам оценки эффективности</w:t>
      </w:r>
    </w:p>
    <w:p w:rsidR="005074C1" w:rsidRDefault="005074C1">
      <w:pPr>
        <w:pStyle w:val="ConsPlusNormal"/>
        <w:jc w:val="right"/>
      </w:pPr>
      <w:r>
        <w:t>деятельности органов местного самоуправления городских</w:t>
      </w:r>
    </w:p>
    <w:p w:rsidR="005074C1" w:rsidRDefault="005074C1">
      <w:pPr>
        <w:pStyle w:val="ConsPlusNormal"/>
        <w:jc w:val="right"/>
      </w:pPr>
      <w:r>
        <w:t>округов и муниципальных районов Томской области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Title"/>
        <w:jc w:val="center"/>
      </w:pPr>
      <w:bookmarkStart w:id="2" w:name="P116"/>
      <w:bookmarkEnd w:id="2"/>
      <w:r>
        <w:t>ПЕРЕЧЕНЬ</w:t>
      </w:r>
    </w:p>
    <w:p w:rsidR="005074C1" w:rsidRDefault="005074C1">
      <w:pPr>
        <w:pStyle w:val="ConsPlusTitle"/>
        <w:jc w:val="center"/>
      </w:pPr>
      <w:r>
        <w:t>ПОКАЗАТЕЛЕЙ ЭФФЕКТИВНОСТИ ДЕЯТЕЛЬНОСТИ ОРГАНОВ МЕСТНОГО</w:t>
      </w:r>
    </w:p>
    <w:p w:rsidR="005074C1" w:rsidRDefault="005074C1">
      <w:pPr>
        <w:pStyle w:val="ConsPlusTitle"/>
        <w:jc w:val="center"/>
      </w:pPr>
      <w:r>
        <w:t>САМОУПРАВЛЕНИЯ, ИСПОЛЬЗУЕМЫХ ДЛЯ ОПРЕДЕЛЕНИЯ РАЗМЕРА ГРАНТОВ</w:t>
      </w:r>
    </w:p>
    <w:p w:rsidR="005074C1" w:rsidRDefault="005074C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07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74C1" w:rsidRDefault="005074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от 22.08.2017 N 68)</w:t>
            </w:r>
          </w:p>
        </w:tc>
      </w:tr>
    </w:tbl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ind w:firstLine="540"/>
        <w:jc w:val="both"/>
      </w:pPr>
      <w:r>
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2. Число субъектов малого и среднего предпринимательства в расчете на 10 тыс. человек населения (единиц).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3. Объем инвестиций в основной капитал (за исключением бюджетных средств) в расчете на 1 жителя (рублей).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4. 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5. 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6. 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7. Доля детей в возрасте 1 - 6 лет, состоящих на учете для определения в муниципальные дошкольные образовательные учреждения, в общей численности детей в возрасте 1 - 6 лет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8. Исключен. - </w:t>
      </w:r>
      <w:hyperlink r:id="rId33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22.08.2017 N 68.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9. Доля населения, систематически занимающегося физической культурой и спортом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10. Общая площадь жилых помещений, введенная в действие за один год, в среднем на 1 жителя (кв. метров).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 xml:space="preserve">11. Доля организаций коммунального комплекса, осуществляющих производство товаров, </w:t>
      </w:r>
      <w:r>
        <w:lastRenderedPageBreak/>
        <w:t>оказание услуг по водо-, тепл</w:t>
      </w:r>
      <w:proofErr w:type="gramStart"/>
      <w:r>
        <w:t>о-</w:t>
      </w:r>
      <w:proofErr w:type="gramEnd"/>
      <w:r>
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12.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(процентов).</w:t>
      </w:r>
    </w:p>
    <w:p w:rsidR="005074C1" w:rsidRDefault="005074C1">
      <w:pPr>
        <w:pStyle w:val="ConsPlusNormal"/>
        <w:spacing w:before="220"/>
        <w:ind w:firstLine="540"/>
        <w:jc w:val="both"/>
      </w:pPr>
      <w:r>
        <w:t>13. Удовлетворенность населения деятельностью органов местного самоуправления (процентов от числа опрошенных).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  <w:outlineLvl w:val="0"/>
      </w:pPr>
      <w:r>
        <w:t>Приложение N 2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right"/>
      </w:pPr>
      <w:r>
        <w:t>Утвержден</w:t>
      </w:r>
    </w:p>
    <w:p w:rsidR="005074C1" w:rsidRDefault="005074C1">
      <w:pPr>
        <w:pStyle w:val="ConsPlusNormal"/>
        <w:jc w:val="right"/>
      </w:pPr>
      <w:r>
        <w:t>постановлением</w:t>
      </w:r>
    </w:p>
    <w:p w:rsidR="005074C1" w:rsidRDefault="005074C1">
      <w:pPr>
        <w:pStyle w:val="ConsPlusNormal"/>
        <w:jc w:val="right"/>
      </w:pPr>
      <w:r>
        <w:t>Губернатора Томской области</w:t>
      </w:r>
    </w:p>
    <w:p w:rsidR="005074C1" w:rsidRDefault="005074C1">
      <w:pPr>
        <w:pStyle w:val="ConsPlusNormal"/>
        <w:jc w:val="right"/>
      </w:pPr>
      <w:r>
        <w:t>от 18.07.2013 N 80</w:t>
      </w: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Title"/>
        <w:jc w:val="center"/>
      </w:pPr>
      <w:bookmarkStart w:id="3" w:name="P148"/>
      <w:bookmarkEnd w:id="3"/>
      <w:r>
        <w:t>СОСТАВ</w:t>
      </w:r>
    </w:p>
    <w:p w:rsidR="005074C1" w:rsidRDefault="005074C1">
      <w:pPr>
        <w:pStyle w:val="ConsPlusTitle"/>
        <w:jc w:val="center"/>
      </w:pPr>
      <w:r>
        <w:t>РАБОЧЕЙ ГРУППЫ ПО ОЦЕНКЕ ЭФФЕКТИВНОСТИ</w:t>
      </w:r>
    </w:p>
    <w:p w:rsidR="005074C1" w:rsidRDefault="005074C1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5074C1" w:rsidRDefault="005074C1">
      <w:pPr>
        <w:pStyle w:val="ConsPlusTitle"/>
        <w:jc w:val="center"/>
      </w:pPr>
      <w:r>
        <w:t>ОКРУГОВ И МУНИЦИПАЛЬНЫХ РАЙОНОВ ТОМСКОЙ ОБЛАСТИ</w:t>
      </w:r>
    </w:p>
    <w:p w:rsidR="005074C1" w:rsidRDefault="005074C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5074C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74C1" w:rsidRDefault="005074C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3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5074C1" w:rsidRDefault="005074C1">
            <w:pPr>
              <w:pStyle w:val="ConsPlusNormal"/>
              <w:jc w:val="center"/>
            </w:pPr>
            <w:r>
              <w:rPr>
                <w:color w:val="392C69"/>
              </w:rPr>
              <w:t>от 22.08.2017 N 68)</w:t>
            </w:r>
          </w:p>
        </w:tc>
      </w:tr>
    </w:tbl>
    <w:p w:rsidR="005074C1" w:rsidRDefault="005074C1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1"/>
        <w:gridCol w:w="214"/>
        <w:gridCol w:w="5953"/>
      </w:tblGrid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r>
              <w:t>Рожков</w:t>
            </w:r>
          </w:p>
          <w:p w:rsidR="005074C1" w:rsidRDefault="005074C1">
            <w:pPr>
              <w:pStyle w:val="ConsPlusNormal"/>
            </w:pPr>
            <w:r>
              <w:t>Анатолий Михайлович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заместитель Губернатора Томской области по территориальному развитию - руководитель рабочей группы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r>
              <w:t>Фролова</w:t>
            </w:r>
          </w:p>
          <w:p w:rsidR="005074C1" w:rsidRDefault="005074C1">
            <w:pPr>
              <w:pStyle w:val="ConsPlusNormal"/>
            </w:pPr>
            <w:r>
              <w:t>Юлия Вадимовна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первый заместитель начальника Департамента финансов Томской области - заместитель руководителя рабочей группы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proofErr w:type="spellStart"/>
            <w:r>
              <w:t>Куприянец</w:t>
            </w:r>
            <w:proofErr w:type="spellEnd"/>
          </w:p>
          <w:p w:rsidR="005074C1" w:rsidRDefault="005074C1">
            <w:pPr>
              <w:pStyle w:val="ConsPlusNormal"/>
            </w:pPr>
            <w:r>
              <w:t xml:space="preserve">Александр </w:t>
            </w:r>
            <w:proofErr w:type="spellStart"/>
            <w:r>
              <w:t>Брониславович</w:t>
            </w:r>
            <w:proofErr w:type="spellEnd"/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заместитель Председателя Законодательной Думы Томской области - председатель бюджетно-финансового комитета (по согласованию)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r>
              <w:t>Мартынова</w:t>
            </w:r>
          </w:p>
          <w:p w:rsidR="005074C1" w:rsidRDefault="005074C1">
            <w:pPr>
              <w:pStyle w:val="ConsPlusNormal"/>
            </w:pPr>
            <w:r>
              <w:t>Светлана Эдуардовна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директор ООО "Консалтинговый центр "Статус" (по согласованию)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proofErr w:type="spellStart"/>
            <w:r>
              <w:t>Чудинова</w:t>
            </w:r>
            <w:proofErr w:type="spellEnd"/>
          </w:p>
          <w:p w:rsidR="005074C1" w:rsidRDefault="005074C1">
            <w:pPr>
              <w:pStyle w:val="ConsPlusNormal"/>
            </w:pPr>
            <w:r>
              <w:t>Татьяна Анатольевна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начальник Департамента экономики Администрации Томской области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proofErr w:type="spellStart"/>
            <w:r>
              <w:t>Шамин</w:t>
            </w:r>
            <w:proofErr w:type="spellEnd"/>
          </w:p>
          <w:p w:rsidR="005074C1" w:rsidRDefault="005074C1">
            <w:pPr>
              <w:pStyle w:val="ConsPlusNormal"/>
            </w:pPr>
            <w:r>
              <w:lastRenderedPageBreak/>
              <w:t>Григорий Андреевич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 xml:space="preserve">председатель Ассоциации "Совет муниципальных </w:t>
            </w:r>
            <w:r>
              <w:lastRenderedPageBreak/>
              <w:t xml:space="preserve">образований Томской области", Глава городского округа - </w:t>
            </w:r>
            <w:proofErr w:type="gramStart"/>
            <w:r>
              <w:t>Мэр</w:t>
            </w:r>
            <w:proofErr w:type="gramEnd"/>
            <w:r>
              <w:t xml:space="preserve"> ЗАТО Северск, председатель Думы ЗАТО Северск (по согласованию)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proofErr w:type="spellStart"/>
            <w:r>
              <w:lastRenderedPageBreak/>
              <w:t>Шрейдер</w:t>
            </w:r>
            <w:proofErr w:type="spellEnd"/>
          </w:p>
          <w:p w:rsidR="005074C1" w:rsidRDefault="005074C1">
            <w:pPr>
              <w:pStyle w:val="ConsPlusNormal"/>
            </w:pPr>
            <w:r>
              <w:t>Ольга Анатольевна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начальник Департамента муниципального развития Администрации Томской области - секретарь рабочей группы</w:t>
            </w:r>
          </w:p>
        </w:tc>
      </w:tr>
      <w:tr w:rsidR="005074C1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</w:pPr>
            <w:proofErr w:type="spellStart"/>
            <w:r>
              <w:t>Шурутова</w:t>
            </w:r>
            <w:proofErr w:type="spellEnd"/>
          </w:p>
          <w:p w:rsidR="005074C1" w:rsidRDefault="005074C1">
            <w:pPr>
              <w:pStyle w:val="ConsPlusNormal"/>
            </w:pPr>
            <w:r>
              <w:t>Ирина Игоревна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074C1" w:rsidRDefault="005074C1">
            <w:pPr>
              <w:pStyle w:val="ConsPlusNormal"/>
              <w:jc w:val="both"/>
            </w:pPr>
            <w:r>
              <w:t>консультант Департамента муниципального развития Администрации Томской области</w:t>
            </w:r>
          </w:p>
        </w:tc>
      </w:tr>
    </w:tbl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jc w:val="both"/>
      </w:pPr>
    </w:p>
    <w:p w:rsidR="005074C1" w:rsidRDefault="005074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1AC" w:rsidRDefault="00EC21AC"/>
    <w:sectPr w:rsidR="00EC21AC" w:rsidSect="004E7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4C1"/>
    <w:rsid w:val="005074C1"/>
    <w:rsid w:val="00E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7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74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074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074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94FD037AE2EDC55FEC512671314F14CD2CF242FD28451021BD1062AF9581B460096723396EA42C6C3CB4798AFB5592E61AEEBB6B1DCF87E01CE5Ay615H" TargetMode="External"/><Relationship Id="rId18" Type="http://schemas.openxmlformats.org/officeDocument/2006/relationships/hyperlink" Target="consultantplus://offline/ref=E94FD037AE2EDC55FEC512671314F14CD2CF242FDC8355011DD1062AF9581B460096722196B24EC4C4D5469DBAE3086By31DH" TargetMode="External"/><Relationship Id="rId26" Type="http://schemas.openxmlformats.org/officeDocument/2006/relationships/hyperlink" Target="consultantplus://offline/ref=E94FD037AE2EDC55FEC512671314F14CD2CF242FDB8055081DD95B20F101174407992D2483A316CBC1CC5898A1FF0A6A35yA1A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94FD037AE2EDC55FEC512671314F14CD2CF242FDB83570518DE5B20F101174407992D2491A34EC7C3CB4698ACEA5C3B70F6E4B3A8C2FD651DCC5B6Dy91BH" TargetMode="External"/><Relationship Id="rId34" Type="http://schemas.openxmlformats.org/officeDocument/2006/relationships/hyperlink" Target="consultantplus://offline/ref=E94FD037AE2EDC55FEC512671314F14CD2CF242FDB83570518DE5B20F101174407992D2491A34EC7C3CB4699A4EA5C3B70F6E4B3A8C2FD651DCC5B6Dy91BH" TargetMode="External"/><Relationship Id="rId7" Type="http://schemas.openxmlformats.org/officeDocument/2006/relationships/hyperlink" Target="consultantplus://offline/ref=E94FD037AE2EDC55FEC512671314F14CD2CF242FD380550116D1062AF9581B460096723396EA42C6C3CB449AAFB5592E61AEEBB6B1DCF87E01CE5Ay615H" TargetMode="External"/><Relationship Id="rId12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17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25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33" Type="http://schemas.openxmlformats.org/officeDocument/2006/relationships/hyperlink" Target="consultantplus://offline/ref=E94FD037AE2EDC55FEC512671314F14CD2CF242FDB83570518DE5B20F101174407992D2491A34EC7C3CB4698ADEA5C3B70F6E4B3A8C2FD651DCC5B6Dy91B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94FD037AE2EDC55FEC512671314F14CD2CF242FD28451021BD1062AF9581B460096723396EA42C6C3CB479AAFB5592E61AEEBB6B1DCF87E01CE5Ay615H" TargetMode="External"/><Relationship Id="rId20" Type="http://schemas.openxmlformats.org/officeDocument/2006/relationships/hyperlink" Target="consultantplus://offline/ref=E94FD037AE2EDC55FEC512671314F14CD2CF242FD28451021BD1062AF9581B460096723396EA42C6C3CB479BAFB5592E61AEEBB6B1DCF87E01CE5Ay615H" TargetMode="External"/><Relationship Id="rId29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94FD037AE2EDC55FEC512671314F14CD2CF242FD28451021BD1062AF9581B460096723396EA42C6C3CB4691AFB5592E61AEEBB6B1DCF87E01CE5Ay615H" TargetMode="External"/><Relationship Id="rId11" Type="http://schemas.openxmlformats.org/officeDocument/2006/relationships/hyperlink" Target="consultantplus://offline/ref=E94FD037AE2EDC55FEC50C6A0578AF48D0C47F23DD865E57428E5D77AE51111147D92B71D2E741C2C0C012C9E0B4056833BDE9B4B1DEFD61y01AH" TargetMode="External"/><Relationship Id="rId24" Type="http://schemas.openxmlformats.org/officeDocument/2006/relationships/hyperlink" Target="consultantplus://offline/ref=E94FD037AE2EDC55FEC50C6A0578AF48D0C47F23DD865E57428E5D77AE51111147D92B71D2E741C6C3C012C9E0B4056833BDE9B4B1DEFD61y01AH" TargetMode="External"/><Relationship Id="rId32" Type="http://schemas.openxmlformats.org/officeDocument/2006/relationships/hyperlink" Target="consultantplus://offline/ref=E94FD037AE2EDC55FEC512671314F14CD2CF242FDB83570518DE5B20F101174407992D2491A34EC7C3CB4698ADEA5C3B70F6E4B3A8C2FD651DCC5B6Dy91BH" TargetMode="External"/><Relationship Id="rId5" Type="http://schemas.openxmlformats.org/officeDocument/2006/relationships/hyperlink" Target="consultantplus://offline/ref=E94FD037AE2EDC55FEC512671314F14CD2CF242FDD8A540118D1062AF9581B460096723396EA42C6C3CB469DAFB5592E61AEEBB6B1DCF87E01CE5Ay615H" TargetMode="External"/><Relationship Id="rId15" Type="http://schemas.openxmlformats.org/officeDocument/2006/relationships/hyperlink" Target="consultantplus://offline/ref=E94FD037AE2EDC55FEC512671314F14CD2CF242FDD8A540118D1062AF9581B460096723396EA42C6C3CB469EAFB5592E61AEEBB6B1DCF87E01CE5Ay615H" TargetMode="External"/><Relationship Id="rId23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28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E94FD037AE2EDC55FEC50C6A0578AF48D0C47B22DB825E57428E5D77AE51111147D92B71D9B3128296C6449FBAE10D7436A3E8yB18H" TargetMode="External"/><Relationship Id="rId19" Type="http://schemas.openxmlformats.org/officeDocument/2006/relationships/hyperlink" Target="consultantplus://offline/ref=E94FD037AE2EDC55FEC512671314F14CD2CF242FDC825C0117D1062AF9581B460096722196B24EC4C4D5469DBAE3086By31DH" TargetMode="External"/><Relationship Id="rId31" Type="http://schemas.openxmlformats.org/officeDocument/2006/relationships/hyperlink" Target="consultantplus://offline/ref=E94FD037AE2EDC55FEC512671314F14CD2CF242FDD8A540118D1062AF9581B460096723396EA42C6C3CB469FAFB5592E61AEEBB6B1DCF87E01CE5Ay61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94FD037AE2EDC55FEC512671314F14CD2CF242FD380570216D1062AF9581B460096723396EA42C6C3CB469DAFB5592E61AEEBB6B1DCF87E01CE5Ay615H" TargetMode="External"/><Relationship Id="rId14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22" Type="http://schemas.openxmlformats.org/officeDocument/2006/relationships/hyperlink" Target="consultantplus://offline/ref=E94FD037AE2EDC55FEC512671314F14CD2CF242FDD8A540118D1062AF9581B460096723396EA42C6C3CB469FAFB5592E61AEEBB6B1DCF87E01CE5Ay615H" TargetMode="External"/><Relationship Id="rId27" Type="http://schemas.openxmlformats.org/officeDocument/2006/relationships/hyperlink" Target="consultantplus://offline/ref=E94FD037AE2EDC55FEC512671314F14CD2CF242FDB83570518DE5B20F101174407992D2491A34EC7C3CB4698A2EA5C3B70F6E4B3A8C2FD651DCC5B6Dy91BH" TargetMode="External"/><Relationship Id="rId30" Type="http://schemas.openxmlformats.org/officeDocument/2006/relationships/image" Target="media/image1.wmf"/><Relationship Id="rId35" Type="http://schemas.openxmlformats.org/officeDocument/2006/relationships/fontTable" Target="fontTable.xml"/><Relationship Id="rId8" Type="http://schemas.openxmlformats.org/officeDocument/2006/relationships/hyperlink" Target="consultantplus://offline/ref=E94FD037AE2EDC55FEC512671314F14CD2CF242FDB83570518DE5B20F101174407992D2491A34EC7C3CB4698A1EA5C3B70F6E4B3A8C2FD651DCC5B6Dy91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2978</Words>
  <Characters>16979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2019-05-27T07:53:00Z</dcterms:created>
  <dcterms:modified xsi:type="dcterms:W3CDTF">2019-05-27T07:54:00Z</dcterms:modified>
</cp:coreProperties>
</file>